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FB" w:rsidRPr="00F3646C" w:rsidRDefault="002B7C8B" w:rsidP="00230A01">
      <w:pPr>
        <w:pStyle w:val="p1"/>
        <w:shd w:val="clear" w:color="auto" w:fill="FFFFFF"/>
        <w:spacing w:before="0" w:beforeAutospacing="0" w:after="0" w:afterAutospacing="0" w:line="357" w:lineRule="atLeast"/>
        <w:jc w:val="center"/>
        <w:textAlignment w:val="baseline"/>
        <w:rPr>
          <w:rStyle w:val="s1"/>
          <w:rFonts w:asciiTheme="minorHAnsi" w:hAnsiTheme="minorHAnsi"/>
          <w:color w:val="666666"/>
          <w:sz w:val="28"/>
          <w:szCs w:val="21"/>
          <w:bdr w:val="none" w:sz="0" w:space="0" w:color="auto" w:frame="1"/>
        </w:rPr>
      </w:pPr>
      <w:r>
        <w:rPr>
          <w:rFonts w:ascii="Impact" w:hAnsi="Impact"/>
          <w:color w:val="404040" w:themeColor="text1" w:themeTint="BF"/>
          <w:sz w:val="96"/>
        </w:rPr>
        <w:t xml:space="preserve">Gordon </w:t>
      </w:r>
      <w:proofErr w:type="spellStart"/>
      <w:r>
        <w:rPr>
          <w:rFonts w:ascii="Impact" w:hAnsi="Impact"/>
          <w:color w:val="404040" w:themeColor="text1" w:themeTint="BF"/>
          <w:sz w:val="96"/>
        </w:rPr>
        <w:t>Phung</w:t>
      </w:r>
      <w:proofErr w:type="spellEnd"/>
      <w:r w:rsidR="00230A01" w:rsidRPr="00230A01">
        <w:rPr>
          <w:rFonts w:ascii="Impact" w:hAnsi="Impact"/>
        </w:rPr>
        <w:br/>
      </w:r>
      <w:r>
        <w:rPr>
          <w:rFonts w:asciiTheme="minorHAnsi" w:hAnsiTheme="minorHAnsi"/>
          <w:sz w:val="28"/>
        </w:rPr>
        <w:t>Youth Funding Youth Ideas</w:t>
      </w:r>
    </w:p>
    <w:p w:rsidR="003E0B6D" w:rsidRDefault="002B7C8B" w:rsidP="005013FB">
      <w:pPr>
        <w:spacing w:line="480" w:lineRule="auto"/>
        <w:jc w:val="center"/>
        <w:rPr>
          <w:sz w:val="20"/>
        </w:rPr>
      </w:pPr>
      <w:r>
        <w:rPr>
          <w:noProof/>
        </w:rPr>
        <w:drawing>
          <wp:inline distT="0" distB="0" distL="0" distR="0">
            <wp:extent cx="2628900" cy="3619500"/>
            <wp:effectExtent l="0" t="0" r="0" b="0"/>
            <wp:docPr id="36" name="Picture 36" descr="Screen Shot 2016 04 28 At 1.56.53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creen Shot 2016 04 28 At 1.56.53 AM"/>
                    <pic:cNvPicPr>
                      <a:picLocks noChangeAspect="1" noChangeArrowheads="1"/>
                    </pic:cNvPicPr>
                  </pic:nvPicPr>
                  <pic:blipFill rotWithShape="1">
                    <a:blip r:embed="rId5">
                      <a:extLst>
                        <a:ext uri="{28A0092B-C50C-407E-A947-70E740481C1C}">
                          <a14:useLocalDpi xmlns:a14="http://schemas.microsoft.com/office/drawing/2010/main" val="0"/>
                        </a:ext>
                      </a:extLst>
                    </a:blip>
                    <a:srcRect l="30147" r="29265"/>
                    <a:stretch/>
                  </pic:blipFill>
                  <pic:spPr bwMode="auto">
                    <a:xfrm>
                      <a:off x="0" y="0"/>
                      <a:ext cx="2628900" cy="3619500"/>
                    </a:xfrm>
                    <a:prstGeom prst="rect">
                      <a:avLst/>
                    </a:prstGeom>
                    <a:noFill/>
                    <a:ln>
                      <a:noFill/>
                    </a:ln>
                    <a:extLst>
                      <a:ext uri="{53640926-AAD7-44D8-BBD7-CCE9431645EC}">
                        <a14:shadowObscured xmlns:a14="http://schemas.microsoft.com/office/drawing/2010/main"/>
                      </a:ext>
                    </a:extLst>
                  </pic:spPr>
                </pic:pic>
              </a:graphicData>
            </a:graphic>
          </wp:inline>
        </w:drawing>
      </w:r>
    </w:p>
    <w:p w:rsidR="002B7C8B" w:rsidRPr="002B7C8B" w:rsidRDefault="002B7C8B" w:rsidP="002B7C8B">
      <w:pPr>
        <w:pStyle w:val="p1"/>
        <w:shd w:val="clear" w:color="auto" w:fill="FFFFFF"/>
        <w:spacing w:before="0" w:beforeAutospacing="0" w:after="0" w:afterAutospacing="0" w:line="357" w:lineRule="atLeast"/>
        <w:textAlignment w:val="baseline"/>
        <w:rPr>
          <w:rFonts w:asciiTheme="minorHAnsi" w:hAnsiTheme="minorHAnsi"/>
          <w:sz w:val="23"/>
          <w:szCs w:val="21"/>
        </w:rPr>
      </w:pPr>
      <w:r w:rsidRPr="002B7C8B">
        <w:rPr>
          <w:rStyle w:val="s1"/>
          <w:rFonts w:asciiTheme="minorHAnsi" w:hAnsiTheme="minorHAnsi"/>
          <w:sz w:val="23"/>
          <w:szCs w:val="21"/>
          <w:bdr w:val="none" w:sz="0" w:space="0" w:color="auto" w:frame="1"/>
        </w:rPr>
        <w:t xml:space="preserve">Growing up, Gordon </w:t>
      </w:r>
      <w:proofErr w:type="spellStart"/>
      <w:r w:rsidRPr="002B7C8B">
        <w:rPr>
          <w:rStyle w:val="s1"/>
          <w:rFonts w:asciiTheme="minorHAnsi" w:hAnsiTheme="minorHAnsi"/>
          <w:sz w:val="23"/>
          <w:szCs w:val="21"/>
          <w:bdr w:val="none" w:sz="0" w:space="0" w:color="auto" w:frame="1"/>
        </w:rPr>
        <w:t>Phung</w:t>
      </w:r>
      <w:proofErr w:type="spellEnd"/>
      <w:r w:rsidRPr="002B7C8B">
        <w:rPr>
          <w:rStyle w:val="s1"/>
          <w:rFonts w:asciiTheme="minorHAnsi" w:hAnsiTheme="minorHAnsi"/>
          <w:sz w:val="23"/>
          <w:szCs w:val="21"/>
          <w:bdr w:val="none" w:sz="0" w:space="0" w:color="auto" w:frame="1"/>
        </w:rPr>
        <w:t xml:space="preserve"> was affected by social issues—he just didn’t know it. It wasn’t until his freshman year of high school when he joined</w:t>
      </w:r>
      <w:r w:rsidRPr="002B7C8B">
        <w:rPr>
          <w:rStyle w:val="apple-converted-space"/>
          <w:rFonts w:asciiTheme="minorHAnsi" w:hAnsiTheme="minorHAnsi"/>
          <w:sz w:val="23"/>
          <w:szCs w:val="21"/>
          <w:bdr w:val="none" w:sz="0" w:space="0" w:color="auto" w:frame="1"/>
        </w:rPr>
        <w:t> </w:t>
      </w:r>
      <w:hyperlink r:id="rId6" w:history="1">
        <w:r w:rsidRPr="002B7C8B">
          <w:rPr>
            <w:rStyle w:val="Hyperlink"/>
            <w:rFonts w:asciiTheme="minorHAnsi" w:hAnsiTheme="minorHAnsi"/>
            <w:color w:val="auto"/>
            <w:sz w:val="23"/>
            <w:szCs w:val="21"/>
            <w:bdr w:val="none" w:sz="0" w:space="0" w:color="auto" w:frame="1"/>
          </w:rPr>
          <w:t>Youth Funding Youth Ideas</w:t>
        </w:r>
      </w:hyperlink>
      <w:r w:rsidRPr="002B7C8B">
        <w:rPr>
          <w:rStyle w:val="apple-converted-space"/>
          <w:rFonts w:asciiTheme="minorHAnsi" w:hAnsiTheme="minorHAnsi"/>
          <w:sz w:val="23"/>
          <w:szCs w:val="21"/>
          <w:bdr w:val="none" w:sz="0" w:space="0" w:color="auto" w:frame="1"/>
        </w:rPr>
        <w:t> </w:t>
      </w:r>
      <w:r w:rsidRPr="002B7C8B">
        <w:rPr>
          <w:rStyle w:val="s1"/>
          <w:rFonts w:asciiTheme="minorHAnsi" w:hAnsiTheme="minorHAnsi"/>
          <w:sz w:val="23"/>
          <w:szCs w:val="21"/>
          <w:bdr w:val="none" w:sz="0" w:space="0" w:color="auto" w:frame="1"/>
        </w:rPr>
        <w:t xml:space="preserve">(YFYI)—a San Francisco-based youth philanthropy program that funds $100,000 of youth-led community projects annually—when </w:t>
      </w:r>
      <w:proofErr w:type="spellStart"/>
      <w:r w:rsidRPr="002B7C8B">
        <w:rPr>
          <w:rStyle w:val="s1"/>
          <w:rFonts w:asciiTheme="minorHAnsi" w:hAnsiTheme="minorHAnsi"/>
          <w:sz w:val="23"/>
          <w:szCs w:val="21"/>
          <w:bdr w:val="none" w:sz="0" w:space="0" w:color="auto" w:frame="1"/>
        </w:rPr>
        <w:t>Phung</w:t>
      </w:r>
      <w:proofErr w:type="spellEnd"/>
      <w:r w:rsidRPr="002B7C8B">
        <w:rPr>
          <w:rStyle w:val="s1"/>
          <w:rFonts w:asciiTheme="minorHAnsi" w:hAnsiTheme="minorHAnsi"/>
          <w:sz w:val="23"/>
          <w:szCs w:val="21"/>
          <w:bdr w:val="none" w:sz="0" w:space="0" w:color="auto" w:frame="1"/>
        </w:rPr>
        <w:t xml:space="preserve"> learned the technicalities of the gentrification and immigration injustices his family has endured for years.</w:t>
      </w:r>
    </w:p>
    <w:p w:rsidR="002B7C8B" w:rsidRPr="002B7C8B" w:rsidRDefault="002B7C8B" w:rsidP="002B7C8B">
      <w:pPr>
        <w:pStyle w:val="p1"/>
        <w:shd w:val="clear" w:color="auto" w:fill="FFFFFF"/>
        <w:spacing w:before="0" w:beforeAutospacing="0" w:after="0" w:afterAutospacing="0" w:line="357" w:lineRule="atLeast"/>
        <w:textAlignment w:val="baseline"/>
        <w:rPr>
          <w:rFonts w:asciiTheme="minorHAnsi" w:hAnsiTheme="minorHAnsi"/>
          <w:sz w:val="23"/>
          <w:szCs w:val="21"/>
        </w:rPr>
      </w:pPr>
      <w:r w:rsidRPr="002B7C8B">
        <w:rPr>
          <w:rStyle w:val="s1"/>
          <w:rFonts w:asciiTheme="minorHAnsi" w:hAnsiTheme="minorHAnsi"/>
          <w:sz w:val="23"/>
          <w:szCs w:val="21"/>
          <w:bdr w:val="none" w:sz="0" w:space="0" w:color="auto" w:frame="1"/>
        </w:rPr>
        <w:t>The 18-year-old senior at</w:t>
      </w:r>
      <w:r w:rsidRPr="002B7C8B">
        <w:rPr>
          <w:rStyle w:val="apple-converted-space"/>
          <w:rFonts w:asciiTheme="minorHAnsi" w:hAnsiTheme="minorHAnsi"/>
          <w:sz w:val="23"/>
          <w:szCs w:val="21"/>
          <w:bdr w:val="none" w:sz="0" w:space="0" w:color="auto" w:frame="1"/>
        </w:rPr>
        <w:t> </w:t>
      </w:r>
      <w:hyperlink r:id="rId7" w:history="1">
        <w:r w:rsidRPr="002B7C8B">
          <w:rPr>
            <w:rStyle w:val="Hyperlink"/>
            <w:rFonts w:asciiTheme="minorHAnsi" w:hAnsiTheme="minorHAnsi"/>
            <w:color w:val="auto"/>
            <w:sz w:val="23"/>
            <w:szCs w:val="21"/>
            <w:bdr w:val="none" w:sz="0" w:space="0" w:color="auto" w:frame="1"/>
          </w:rPr>
          <w:t>Galileo Academy of Science and Technology</w:t>
        </w:r>
      </w:hyperlink>
      <w:r w:rsidRPr="002B7C8B">
        <w:rPr>
          <w:rStyle w:val="apple-converted-space"/>
          <w:rFonts w:asciiTheme="minorHAnsi" w:hAnsiTheme="minorHAnsi"/>
          <w:sz w:val="23"/>
          <w:szCs w:val="21"/>
          <w:bdr w:val="none" w:sz="0" w:space="0" w:color="auto" w:frame="1"/>
        </w:rPr>
        <w:t> </w:t>
      </w:r>
      <w:r w:rsidRPr="002B7C8B">
        <w:rPr>
          <w:rStyle w:val="s1"/>
          <w:rFonts w:asciiTheme="minorHAnsi" w:hAnsiTheme="minorHAnsi"/>
          <w:sz w:val="23"/>
          <w:szCs w:val="21"/>
          <w:bdr w:val="none" w:sz="0" w:space="0" w:color="auto" w:frame="1"/>
        </w:rPr>
        <w:t xml:space="preserve">has been a member of YFYI for four years, and now serves as the Youth Evaluator. Though he will be graduating high school and moving away soon, he isn’t in any rush to leave. “I’m really sad that this is probably my last year in YFYI because I’m going to college soon,” </w:t>
      </w:r>
      <w:proofErr w:type="spellStart"/>
      <w:r w:rsidRPr="002B7C8B">
        <w:rPr>
          <w:rStyle w:val="s1"/>
          <w:rFonts w:asciiTheme="minorHAnsi" w:hAnsiTheme="minorHAnsi"/>
          <w:sz w:val="23"/>
          <w:szCs w:val="21"/>
          <w:bdr w:val="none" w:sz="0" w:space="0" w:color="auto" w:frame="1"/>
        </w:rPr>
        <w:t>Phung</w:t>
      </w:r>
      <w:proofErr w:type="spellEnd"/>
      <w:r w:rsidRPr="002B7C8B">
        <w:rPr>
          <w:rStyle w:val="s1"/>
          <w:rFonts w:asciiTheme="minorHAnsi" w:hAnsiTheme="minorHAnsi"/>
          <w:sz w:val="23"/>
          <w:szCs w:val="21"/>
          <w:bdr w:val="none" w:sz="0" w:space="0" w:color="auto" w:frame="1"/>
        </w:rPr>
        <w:t xml:space="preserve"> said. He did, however, add a hopeful note: “I do seek to continue my social justice work.”</w:t>
      </w:r>
    </w:p>
    <w:p w:rsidR="002B7C8B" w:rsidRPr="002B7C8B" w:rsidRDefault="002B7C8B" w:rsidP="002B7C8B">
      <w:pPr>
        <w:pStyle w:val="p1"/>
        <w:shd w:val="clear" w:color="auto" w:fill="FFFFFF"/>
        <w:spacing w:before="0" w:beforeAutospacing="0" w:after="0" w:afterAutospacing="0" w:line="357" w:lineRule="atLeast"/>
        <w:textAlignment w:val="baseline"/>
        <w:rPr>
          <w:rFonts w:asciiTheme="minorHAnsi" w:hAnsiTheme="minorHAnsi"/>
          <w:sz w:val="23"/>
          <w:szCs w:val="21"/>
        </w:rPr>
      </w:pPr>
      <w:r w:rsidRPr="002B7C8B">
        <w:rPr>
          <w:rStyle w:val="s1"/>
          <w:rFonts w:asciiTheme="minorHAnsi" w:hAnsiTheme="minorHAnsi"/>
          <w:sz w:val="23"/>
          <w:szCs w:val="21"/>
          <w:bdr w:val="none" w:sz="0" w:space="0" w:color="auto" w:frame="1"/>
        </w:rPr>
        <w:t xml:space="preserve">YFYI’s calendar year is divided into three fiscal parts—three grant cycles. </w:t>
      </w:r>
      <w:proofErr w:type="spellStart"/>
      <w:r w:rsidRPr="002B7C8B">
        <w:rPr>
          <w:rStyle w:val="s1"/>
          <w:rFonts w:asciiTheme="minorHAnsi" w:hAnsiTheme="minorHAnsi"/>
          <w:sz w:val="23"/>
          <w:szCs w:val="21"/>
          <w:bdr w:val="none" w:sz="0" w:space="0" w:color="auto" w:frame="1"/>
        </w:rPr>
        <w:t>Phung</w:t>
      </w:r>
      <w:proofErr w:type="spellEnd"/>
      <w:r w:rsidRPr="002B7C8B">
        <w:rPr>
          <w:rStyle w:val="s1"/>
          <w:rFonts w:asciiTheme="minorHAnsi" w:hAnsiTheme="minorHAnsi"/>
          <w:sz w:val="23"/>
          <w:szCs w:val="21"/>
          <w:bdr w:val="none" w:sz="0" w:space="0" w:color="auto" w:frame="1"/>
        </w:rPr>
        <w:t xml:space="preserve"> spoke of one project that YFYI has funded for the past 10 years: Project WHAT! (We’re Here and Talking). It’s an organization that educates children with incarcerated parents on their rights within the legal system, and helps bridge broken relationships within families. According to </w:t>
      </w:r>
      <w:proofErr w:type="spellStart"/>
      <w:r w:rsidRPr="002B7C8B">
        <w:rPr>
          <w:rStyle w:val="s1"/>
          <w:rFonts w:asciiTheme="minorHAnsi" w:hAnsiTheme="minorHAnsi"/>
          <w:sz w:val="23"/>
          <w:szCs w:val="21"/>
          <w:bdr w:val="none" w:sz="0" w:space="0" w:color="auto" w:frame="1"/>
        </w:rPr>
        <w:t>Phung</w:t>
      </w:r>
      <w:proofErr w:type="spellEnd"/>
      <w:r w:rsidRPr="002B7C8B">
        <w:rPr>
          <w:rStyle w:val="s1"/>
          <w:rFonts w:asciiTheme="minorHAnsi" w:hAnsiTheme="minorHAnsi"/>
          <w:sz w:val="23"/>
          <w:szCs w:val="21"/>
          <w:bdr w:val="none" w:sz="0" w:space="0" w:color="auto" w:frame="1"/>
        </w:rPr>
        <w:t xml:space="preserve">, the success of Project WHAT! </w:t>
      </w:r>
      <w:proofErr w:type="gramStart"/>
      <w:r w:rsidRPr="002B7C8B">
        <w:rPr>
          <w:rStyle w:val="s1"/>
          <w:rFonts w:asciiTheme="minorHAnsi" w:hAnsiTheme="minorHAnsi"/>
          <w:sz w:val="23"/>
          <w:szCs w:val="21"/>
          <w:bdr w:val="none" w:sz="0" w:space="0" w:color="auto" w:frame="1"/>
        </w:rPr>
        <w:t>would</w:t>
      </w:r>
      <w:proofErr w:type="gramEnd"/>
      <w:r w:rsidRPr="002B7C8B">
        <w:rPr>
          <w:rStyle w:val="s1"/>
          <w:rFonts w:asciiTheme="minorHAnsi" w:hAnsiTheme="minorHAnsi"/>
          <w:sz w:val="23"/>
          <w:szCs w:val="21"/>
          <w:bdr w:val="none" w:sz="0" w:space="0" w:color="auto" w:frame="1"/>
        </w:rPr>
        <w:t xml:space="preserve"> not be possible without the funding from YFYI.</w:t>
      </w:r>
    </w:p>
    <w:p w:rsidR="002B7C8B" w:rsidRPr="002B7C8B" w:rsidRDefault="002B7C8B" w:rsidP="002B7C8B">
      <w:pPr>
        <w:pStyle w:val="p1"/>
        <w:shd w:val="clear" w:color="auto" w:fill="FFFFFF"/>
        <w:spacing w:before="0" w:beforeAutospacing="0" w:after="0" w:afterAutospacing="0" w:line="357" w:lineRule="atLeast"/>
        <w:textAlignment w:val="baseline"/>
        <w:rPr>
          <w:rFonts w:asciiTheme="minorHAnsi" w:hAnsiTheme="minorHAnsi"/>
          <w:sz w:val="23"/>
          <w:szCs w:val="21"/>
        </w:rPr>
      </w:pPr>
      <w:r w:rsidRPr="002B7C8B">
        <w:rPr>
          <w:rFonts w:asciiTheme="minorHAnsi" w:hAnsiTheme="minorHAnsi"/>
          <w:noProof/>
          <w:sz w:val="23"/>
          <w:szCs w:val="21"/>
          <w:bdr w:val="none" w:sz="0" w:space="0" w:color="auto" w:frame="1"/>
        </w:rPr>
        <w:lastRenderedPageBreak/>
        <w:drawing>
          <wp:anchor distT="0" distB="0" distL="114300" distR="114300" simplePos="0" relativeHeight="251658240" behindDoc="0" locked="0" layoutInCell="1" allowOverlap="1" wp14:anchorId="77A1F517" wp14:editId="1B44706A">
            <wp:simplePos x="0" y="0"/>
            <wp:positionH relativeFrom="column">
              <wp:posOffset>3188970</wp:posOffset>
            </wp:positionH>
            <wp:positionV relativeFrom="paragraph">
              <wp:posOffset>782955</wp:posOffset>
            </wp:positionV>
            <wp:extent cx="3228975" cy="2152650"/>
            <wp:effectExtent l="0" t="0" r="9525" b="0"/>
            <wp:wrapSquare wrapText="bothSides"/>
            <wp:docPr id="37" name="Picture 37" descr="IMG_228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G_228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2152650"/>
                    </a:xfrm>
                    <a:prstGeom prst="rect">
                      <a:avLst/>
                    </a:prstGeom>
                    <a:noFill/>
                    <a:ln>
                      <a:noFill/>
                    </a:ln>
                  </pic:spPr>
                </pic:pic>
              </a:graphicData>
            </a:graphic>
          </wp:anchor>
        </w:drawing>
      </w:r>
      <w:proofErr w:type="spellStart"/>
      <w:r w:rsidRPr="002B7C8B">
        <w:rPr>
          <w:rStyle w:val="s1"/>
          <w:rFonts w:asciiTheme="minorHAnsi" w:hAnsiTheme="minorHAnsi"/>
          <w:sz w:val="23"/>
          <w:szCs w:val="21"/>
          <w:bdr w:val="none" w:sz="0" w:space="0" w:color="auto" w:frame="1"/>
        </w:rPr>
        <w:t>Phung</w:t>
      </w:r>
      <w:proofErr w:type="spellEnd"/>
      <w:r w:rsidRPr="002B7C8B">
        <w:rPr>
          <w:rStyle w:val="s1"/>
          <w:rFonts w:asciiTheme="minorHAnsi" w:hAnsiTheme="minorHAnsi"/>
          <w:sz w:val="23"/>
          <w:szCs w:val="21"/>
          <w:bdr w:val="none" w:sz="0" w:space="0" w:color="auto" w:frame="1"/>
        </w:rPr>
        <w:t xml:space="preserve"> has also spearheaded his own initiative titled “Backpacks for Change” in which aims to provide backpacks and school supplies to children living in</w:t>
      </w:r>
      <w:r w:rsidRPr="002B7C8B">
        <w:rPr>
          <w:rStyle w:val="apple-converted-space"/>
          <w:rFonts w:asciiTheme="minorHAnsi" w:hAnsiTheme="minorHAnsi"/>
          <w:sz w:val="23"/>
          <w:szCs w:val="21"/>
          <w:bdr w:val="none" w:sz="0" w:space="0" w:color="auto" w:frame="1"/>
        </w:rPr>
        <w:t> </w:t>
      </w:r>
      <w:r w:rsidRPr="002B7C8B">
        <w:rPr>
          <w:rStyle w:val="s1"/>
          <w:rFonts w:asciiTheme="minorHAnsi" w:hAnsiTheme="minorHAnsi"/>
          <w:sz w:val="23"/>
          <w:szCs w:val="21"/>
          <w:bdr w:val="none" w:sz="0" w:space="0" w:color="auto" w:frame="1"/>
        </w:rPr>
        <w:t>poverty in Ho Chi Minh City, Vietnam (</w:t>
      </w:r>
      <w:proofErr w:type="spellStart"/>
      <w:r w:rsidRPr="002B7C8B">
        <w:rPr>
          <w:rStyle w:val="s1"/>
          <w:rFonts w:asciiTheme="minorHAnsi" w:hAnsiTheme="minorHAnsi"/>
          <w:sz w:val="23"/>
          <w:szCs w:val="21"/>
          <w:bdr w:val="none" w:sz="0" w:space="0" w:color="auto" w:frame="1"/>
        </w:rPr>
        <w:t>Phung’s</w:t>
      </w:r>
      <w:proofErr w:type="spellEnd"/>
      <w:r w:rsidRPr="002B7C8B">
        <w:rPr>
          <w:rStyle w:val="s1"/>
          <w:rFonts w:asciiTheme="minorHAnsi" w:hAnsiTheme="minorHAnsi"/>
          <w:sz w:val="23"/>
          <w:szCs w:val="21"/>
          <w:bdr w:val="none" w:sz="0" w:space="0" w:color="auto" w:frame="1"/>
        </w:rPr>
        <w:t xml:space="preserve"> home country). </w:t>
      </w:r>
      <w:proofErr w:type="spellStart"/>
      <w:r w:rsidRPr="002B7C8B">
        <w:rPr>
          <w:rStyle w:val="s1"/>
          <w:rFonts w:asciiTheme="minorHAnsi" w:hAnsiTheme="minorHAnsi"/>
          <w:sz w:val="23"/>
          <w:szCs w:val="21"/>
          <w:bdr w:val="none" w:sz="0" w:space="0" w:color="auto" w:frame="1"/>
        </w:rPr>
        <w:t>Phung</w:t>
      </w:r>
      <w:proofErr w:type="spellEnd"/>
      <w:r w:rsidRPr="002B7C8B">
        <w:rPr>
          <w:rStyle w:val="s1"/>
          <w:rFonts w:asciiTheme="minorHAnsi" w:hAnsiTheme="minorHAnsi"/>
          <w:sz w:val="23"/>
          <w:szCs w:val="21"/>
          <w:bdr w:val="none" w:sz="0" w:space="0" w:color="auto" w:frame="1"/>
        </w:rPr>
        <w:t xml:space="preserve"> started the project after visiting the city last summer and seeing the horrifying effects of poverty on children’s lives. “With my own eyes, I had witnessed little kids selling lottery tickets, bracelets, and packaged foods for a living,” he wrote in an email. “In order to make enough money to eat, these kids need to sacrifice their education no matter how much they want to learn. This is when I knew I had to do something.”</w:t>
      </w:r>
    </w:p>
    <w:p w:rsidR="002B7C8B" w:rsidRPr="002B7C8B" w:rsidRDefault="002B7C8B" w:rsidP="002B7C8B">
      <w:pPr>
        <w:pStyle w:val="p1"/>
        <w:shd w:val="clear" w:color="auto" w:fill="FFFFFF"/>
        <w:spacing w:before="0" w:beforeAutospacing="0" w:after="0" w:afterAutospacing="0" w:line="357" w:lineRule="atLeast"/>
        <w:textAlignment w:val="baseline"/>
        <w:rPr>
          <w:rFonts w:asciiTheme="minorHAnsi" w:hAnsiTheme="minorHAnsi"/>
          <w:sz w:val="23"/>
          <w:szCs w:val="21"/>
        </w:rPr>
      </w:pPr>
      <w:r w:rsidRPr="002B7C8B">
        <w:rPr>
          <w:rStyle w:val="s1"/>
          <w:rFonts w:asciiTheme="minorHAnsi" w:hAnsiTheme="minorHAnsi"/>
          <w:sz w:val="23"/>
          <w:szCs w:val="21"/>
          <w:bdr w:val="none" w:sz="0" w:space="0" w:color="auto" w:frame="1"/>
        </w:rPr>
        <w:t xml:space="preserve">In addition to school supplies, </w:t>
      </w:r>
      <w:proofErr w:type="spellStart"/>
      <w:r w:rsidRPr="002B7C8B">
        <w:rPr>
          <w:rStyle w:val="s1"/>
          <w:rFonts w:asciiTheme="minorHAnsi" w:hAnsiTheme="minorHAnsi"/>
          <w:sz w:val="23"/>
          <w:szCs w:val="21"/>
          <w:bdr w:val="none" w:sz="0" w:space="0" w:color="auto" w:frame="1"/>
        </w:rPr>
        <w:t>Phung</w:t>
      </w:r>
      <w:proofErr w:type="spellEnd"/>
      <w:r w:rsidRPr="002B7C8B">
        <w:rPr>
          <w:rStyle w:val="s1"/>
          <w:rFonts w:asciiTheme="minorHAnsi" w:hAnsiTheme="minorHAnsi"/>
          <w:sz w:val="23"/>
          <w:szCs w:val="21"/>
          <w:bdr w:val="none" w:sz="0" w:space="0" w:color="auto" w:frame="1"/>
        </w:rPr>
        <w:t xml:space="preserve"> is striving to provide the community with translators and tutors to provide the city’s youth with better educational opportunities. “As a social justice philanthropist, I know my work isn’t done when I have provided the tools for their success,” he wrote. “I also need to provide the support.” </w:t>
      </w:r>
      <w:proofErr w:type="spellStart"/>
      <w:r w:rsidRPr="002B7C8B">
        <w:rPr>
          <w:rStyle w:val="s1"/>
          <w:rFonts w:asciiTheme="minorHAnsi" w:hAnsiTheme="minorHAnsi"/>
          <w:sz w:val="23"/>
          <w:szCs w:val="21"/>
          <w:bdr w:val="none" w:sz="0" w:space="0" w:color="auto" w:frame="1"/>
        </w:rPr>
        <w:t>Phung’s</w:t>
      </w:r>
      <w:proofErr w:type="spellEnd"/>
      <w:r w:rsidRPr="002B7C8B">
        <w:rPr>
          <w:rStyle w:val="s1"/>
          <w:rFonts w:asciiTheme="minorHAnsi" w:hAnsiTheme="minorHAnsi"/>
          <w:sz w:val="23"/>
          <w:szCs w:val="21"/>
          <w:bdr w:val="none" w:sz="0" w:space="0" w:color="auto" w:frame="1"/>
        </w:rPr>
        <w:t xml:space="preserve"> efforts on this project are still on-going.</w:t>
      </w:r>
    </w:p>
    <w:p w:rsidR="002B7C8B" w:rsidRPr="002B7C8B" w:rsidRDefault="002B7C8B" w:rsidP="002B7C8B">
      <w:pPr>
        <w:pStyle w:val="p1"/>
        <w:shd w:val="clear" w:color="auto" w:fill="FFFFFF"/>
        <w:spacing w:before="0" w:beforeAutospacing="0" w:after="0" w:afterAutospacing="0" w:line="357" w:lineRule="atLeast"/>
        <w:textAlignment w:val="baseline"/>
        <w:rPr>
          <w:rFonts w:asciiTheme="minorHAnsi" w:hAnsiTheme="minorHAnsi"/>
          <w:sz w:val="23"/>
          <w:szCs w:val="21"/>
        </w:rPr>
      </w:pPr>
      <w:r w:rsidRPr="002B7C8B">
        <w:rPr>
          <w:rStyle w:val="s1"/>
          <w:rFonts w:asciiTheme="minorHAnsi" w:hAnsiTheme="minorHAnsi"/>
          <w:sz w:val="23"/>
          <w:szCs w:val="21"/>
          <w:bdr w:val="none" w:sz="0" w:space="0" w:color="auto" w:frame="1"/>
        </w:rPr>
        <w:t xml:space="preserve">On a personal note, one social injustice that </w:t>
      </w:r>
      <w:proofErr w:type="spellStart"/>
      <w:r w:rsidRPr="002B7C8B">
        <w:rPr>
          <w:rStyle w:val="s1"/>
          <w:rFonts w:asciiTheme="minorHAnsi" w:hAnsiTheme="minorHAnsi"/>
          <w:sz w:val="23"/>
          <w:szCs w:val="21"/>
          <w:bdr w:val="none" w:sz="0" w:space="0" w:color="auto" w:frame="1"/>
        </w:rPr>
        <w:t>Phung</w:t>
      </w:r>
      <w:proofErr w:type="spellEnd"/>
      <w:r w:rsidRPr="002B7C8B">
        <w:rPr>
          <w:rStyle w:val="s1"/>
          <w:rFonts w:asciiTheme="minorHAnsi" w:hAnsiTheme="minorHAnsi"/>
          <w:sz w:val="23"/>
          <w:szCs w:val="21"/>
          <w:bdr w:val="none" w:sz="0" w:space="0" w:color="auto" w:frame="1"/>
        </w:rPr>
        <w:t xml:space="preserve"> is particularly passionate about, however, is environmental justice. He plans to major in environmental biology in college in the fall.</w:t>
      </w:r>
    </w:p>
    <w:p w:rsidR="002B7C8B" w:rsidRPr="002B7C8B" w:rsidRDefault="002B7C8B" w:rsidP="002B7C8B">
      <w:pPr>
        <w:pStyle w:val="p1"/>
        <w:shd w:val="clear" w:color="auto" w:fill="FFFFFF"/>
        <w:spacing w:before="0" w:beforeAutospacing="0" w:after="0" w:afterAutospacing="0" w:line="357" w:lineRule="atLeast"/>
        <w:textAlignment w:val="baseline"/>
        <w:rPr>
          <w:rFonts w:asciiTheme="minorHAnsi" w:hAnsiTheme="minorHAnsi"/>
          <w:sz w:val="23"/>
          <w:szCs w:val="21"/>
        </w:rPr>
      </w:pPr>
      <w:r w:rsidRPr="002B7C8B">
        <w:rPr>
          <w:rStyle w:val="s1"/>
          <w:rFonts w:asciiTheme="minorHAnsi" w:hAnsiTheme="minorHAnsi"/>
          <w:sz w:val="23"/>
          <w:szCs w:val="21"/>
          <w:bdr w:val="none" w:sz="0" w:space="0" w:color="auto" w:frame="1"/>
        </w:rPr>
        <w:t>As a second year member of</w:t>
      </w:r>
      <w:r w:rsidRPr="002B7C8B">
        <w:rPr>
          <w:rStyle w:val="apple-converted-space"/>
          <w:rFonts w:asciiTheme="minorHAnsi" w:hAnsiTheme="minorHAnsi"/>
          <w:sz w:val="23"/>
          <w:szCs w:val="21"/>
          <w:bdr w:val="none" w:sz="0" w:space="0" w:color="auto" w:frame="1"/>
        </w:rPr>
        <w:t> </w:t>
      </w:r>
      <w:hyperlink r:id="rId10" w:history="1">
        <w:r w:rsidRPr="002B7C8B">
          <w:rPr>
            <w:rStyle w:val="Hyperlink"/>
            <w:rFonts w:asciiTheme="minorHAnsi" w:hAnsiTheme="minorHAnsi"/>
            <w:color w:val="auto"/>
            <w:sz w:val="23"/>
            <w:szCs w:val="21"/>
            <w:bdr w:val="none" w:sz="0" w:space="0" w:color="auto" w:frame="1"/>
          </w:rPr>
          <w:t xml:space="preserve">Youth Philanthropy </w:t>
        </w:r>
        <w:proofErr w:type="spellStart"/>
        <w:r w:rsidRPr="002B7C8B">
          <w:rPr>
            <w:rStyle w:val="Hyperlink"/>
            <w:rFonts w:asciiTheme="minorHAnsi" w:hAnsiTheme="minorHAnsi"/>
            <w:color w:val="auto"/>
            <w:sz w:val="23"/>
            <w:szCs w:val="21"/>
            <w:bdr w:val="none" w:sz="0" w:space="0" w:color="auto" w:frame="1"/>
          </w:rPr>
          <w:t>Connect’s</w:t>
        </w:r>
        <w:proofErr w:type="spellEnd"/>
        <w:r w:rsidRPr="002B7C8B">
          <w:rPr>
            <w:rStyle w:val="Hyperlink"/>
            <w:rFonts w:asciiTheme="minorHAnsi" w:hAnsiTheme="minorHAnsi"/>
            <w:color w:val="auto"/>
            <w:sz w:val="23"/>
            <w:szCs w:val="21"/>
            <w:bdr w:val="none" w:sz="0" w:space="0" w:color="auto" w:frame="1"/>
          </w:rPr>
          <w:t xml:space="preserve"> Leadership Team</w:t>
        </w:r>
      </w:hyperlink>
      <w:r w:rsidRPr="002B7C8B">
        <w:rPr>
          <w:rStyle w:val="s1"/>
          <w:rFonts w:asciiTheme="minorHAnsi" w:hAnsiTheme="minorHAnsi"/>
          <w:sz w:val="23"/>
          <w:szCs w:val="21"/>
          <w:bdr w:val="none" w:sz="0" w:space="0" w:color="auto" w:frame="1"/>
        </w:rPr>
        <w:t xml:space="preserve">, </w:t>
      </w:r>
      <w:proofErr w:type="spellStart"/>
      <w:r w:rsidRPr="002B7C8B">
        <w:rPr>
          <w:rStyle w:val="s1"/>
          <w:rFonts w:asciiTheme="minorHAnsi" w:hAnsiTheme="minorHAnsi"/>
          <w:sz w:val="23"/>
          <w:szCs w:val="21"/>
          <w:bdr w:val="none" w:sz="0" w:space="0" w:color="auto" w:frame="1"/>
        </w:rPr>
        <w:t>Phung</w:t>
      </w:r>
      <w:proofErr w:type="spellEnd"/>
      <w:r w:rsidRPr="002B7C8B">
        <w:rPr>
          <w:rStyle w:val="s1"/>
          <w:rFonts w:asciiTheme="minorHAnsi" w:hAnsiTheme="minorHAnsi"/>
          <w:sz w:val="23"/>
          <w:szCs w:val="21"/>
          <w:bdr w:val="none" w:sz="0" w:space="0" w:color="auto" w:frame="1"/>
        </w:rPr>
        <w:t xml:space="preserve"> is looking forward to the</w:t>
      </w:r>
      <w:r w:rsidRPr="002B7C8B">
        <w:rPr>
          <w:rStyle w:val="apple-converted-space"/>
          <w:rFonts w:asciiTheme="minorHAnsi" w:hAnsiTheme="minorHAnsi"/>
          <w:sz w:val="23"/>
          <w:szCs w:val="21"/>
          <w:bdr w:val="none" w:sz="0" w:space="0" w:color="auto" w:frame="1"/>
        </w:rPr>
        <w:t> </w:t>
      </w:r>
      <w:hyperlink r:id="rId11" w:history="1">
        <w:r w:rsidRPr="002B7C8B">
          <w:rPr>
            <w:rStyle w:val="Hyperlink"/>
            <w:rFonts w:asciiTheme="minorHAnsi" w:hAnsiTheme="minorHAnsi"/>
            <w:color w:val="auto"/>
            <w:sz w:val="23"/>
            <w:szCs w:val="21"/>
            <w:bdr w:val="none" w:sz="0" w:space="0" w:color="auto" w:frame="1"/>
          </w:rPr>
          <w:t>2016 International Conference in Anaheim, CA</w:t>
        </w:r>
      </w:hyperlink>
      <w:r w:rsidRPr="002B7C8B">
        <w:rPr>
          <w:rStyle w:val="s1"/>
          <w:rFonts w:asciiTheme="minorHAnsi" w:hAnsiTheme="minorHAnsi"/>
          <w:sz w:val="23"/>
          <w:szCs w:val="21"/>
          <w:bdr w:val="none" w:sz="0" w:space="0" w:color="auto" w:frame="1"/>
        </w:rPr>
        <w:t xml:space="preserve">. He attended his first YPC event this past fall </w:t>
      </w:r>
      <w:proofErr w:type="spellStart"/>
      <w:r w:rsidRPr="002B7C8B">
        <w:rPr>
          <w:rStyle w:val="s1"/>
          <w:rFonts w:asciiTheme="minorHAnsi" w:hAnsiTheme="minorHAnsi"/>
          <w:sz w:val="23"/>
          <w:szCs w:val="21"/>
          <w:bdr w:val="none" w:sz="0" w:space="0" w:color="auto" w:frame="1"/>
        </w:rPr>
        <w:t>in</w:t>
      </w:r>
      <w:hyperlink r:id="rId12" w:history="1">
        <w:r w:rsidRPr="002B7C8B">
          <w:rPr>
            <w:rStyle w:val="Hyperlink"/>
            <w:rFonts w:asciiTheme="minorHAnsi" w:hAnsiTheme="minorHAnsi"/>
            <w:color w:val="auto"/>
            <w:sz w:val="23"/>
            <w:szCs w:val="21"/>
            <w:bdr w:val="none" w:sz="0" w:space="0" w:color="auto" w:frame="1"/>
          </w:rPr>
          <w:t>Seattle</w:t>
        </w:r>
        <w:proofErr w:type="spellEnd"/>
        <w:r w:rsidRPr="002B7C8B">
          <w:rPr>
            <w:rStyle w:val="Hyperlink"/>
            <w:rFonts w:asciiTheme="minorHAnsi" w:hAnsiTheme="minorHAnsi"/>
            <w:color w:val="auto"/>
            <w:sz w:val="23"/>
            <w:szCs w:val="21"/>
            <w:bdr w:val="none" w:sz="0" w:space="0" w:color="auto" w:frame="1"/>
          </w:rPr>
          <w:t>, WA</w:t>
        </w:r>
      </w:hyperlink>
      <w:r w:rsidRPr="002B7C8B">
        <w:rPr>
          <w:rStyle w:val="s1"/>
          <w:rFonts w:asciiTheme="minorHAnsi" w:hAnsiTheme="minorHAnsi"/>
          <w:sz w:val="23"/>
          <w:szCs w:val="21"/>
          <w:bdr w:val="none" w:sz="0" w:space="0" w:color="auto" w:frame="1"/>
        </w:rPr>
        <w:t xml:space="preserve">. “From the Seattle conference I learned a lot about other philanthropy work,” </w:t>
      </w:r>
      <w:proofErr w:type="spellStart"/>
      <w:r w:rsidRPr="002B7C8B">
        <w:rPr>
          <w:rStyle w:val="s1"/>
          <w:rFonts w:asciiTheme="minorHAnsi" w:hAnsiTheme="minorHAnsi"/>
          <w:sz w:val="23"/>
          <w:szCs w:val="21"/>
          <w:bdr w:val="none" w:sz="0" w:space="0" w:color="auto" w:frame="1"/>
        </w:rPr>
        <w:t>Phung</w:t>
      </w:r>
      <w:proofErr w:type="spellEnd"/>
      <w:r w:rsidRPr="002B7C8B">
        <w:rPr>
          <w:rStyle w:val="s1"/>
          <w:rFonts w:asciiTheme="minorHAnsi" w:hAnsiTheme="minorHAnsi"/>
          <w:sz w:val="23"/>
          <w:szCs w:val="21"/>
          <w:bdr w:val="none" w:sz="0" w:space="0" w:color="auto" w:frame="1"/>
        </w:rPr>
        <w:t xml:space="preserve"> said. “Because, I feel like our philanthropy work is very different from others’, it’s great to come together and share our knowledge about social justice.” He first learned about the Leadership Team from a current and long-standing member Ashley Rodriguez, a colleague at YFYI.</w:t>
      </w:r>
    </w:p>
    <w:p w:rsidR="002B7C8B" w:rsidRPr="002B7C8B" w:rsidRDefault="002B7C8B" w:rsidP="002B7C8B">
      <w:pPr>
        <w:pStyle w:val="p1"/>
        <w:shd w:val="clear" w:color="auto" w:fill="FFFFFF"/>
        <w:spacing w:before="0" w:beforeAutospacing="0" w:after="0" w:afterAutospacing="0" w:line="357" w:lineRule="atLeast"/>
        <w:textAlignment w:val="baseline"/>
        <w:rPr>
          <w:rFonts w:asciiTheme="minorHAnsi" w:hAnsiTheme="minorHAnsi"/>
          <w:sz w:val="23"/>
          <w:szCs w:val="21"/>
        </w:rPr>
      </w:pPr>
      <w:r w:rsidRPr="002B7C8B">
        <w:rPr>
          <w:rStyle w:val="s1"/>
          <w:rFonts w:asciiTheme="minorHAnsi" w:hAnsiTheme="minorHAnsi"/>
          <w:sz w:val="23"/>
          <w:szCs w:val="21"/>
          <w:bdr w:val="none" w:sz="0" w:space="0" w:color="auto" w:frame="1"/>
        </w:rPr>
        <w:t xml:space="preserve">One thing is clear about </w:t>
      </w:r>
      <w:proofErr w:type="spellStart"/>
      <w:r w:rsidRPr="002B7C8B">
        <w:rPr>
          <w:rStyle w:val="s1"/>
          <w:rFonts w:asciiTheme="minorHAnsi" w:hAnsiTheme="minorHAnsi"/>
          <w:sz w:val="23"/>
          <w:szCs w:val="21"/>
          <w:bdr w:val="none" w:sz="0" w:space="0" w:color="auto" w:frame="1"/>
        </w:rPr>
        <w:t>Phung</w:t>
      </w:r>
      <w:proofErr w:type="spellEnd"/>
      <w:r w:rsidRPr="002B7C8B">
        <w:rPr>
          <w:rStyle w:val="s1"/>
          <w:rFonts w:asciiTheme="minorHAnsi" w:hAnsiTheme="minorHAnsi"/>
          <w:sz w:val="23"/>
          <w:szCs w:val="21"/>
          <w:bdr w:val="none" w:sz="0" w:space="0" w:color="auto" w:frame="1"/>
        </w:rPr>
        <w:t xml:space="preserve">—he loves what he does. The youth philanthropist is engaged in videography and photography aside from his charitable work, and was an avid athlete in track, wrestling, and volleyball before setting down the athletics to make room in his schedule for his philanthropic work. </w:t>
      </w:r>
      <w:proofErr w:type="spellStart"/>
      <w:r w:rsidRPr="002B7C8B">
        <w:rPr>
          <w:rStyle w:val="s1"/>
          <w:rFonts w:asciiTheme="minorHAnsi" w:hAnsiTheme="minorHAnsi"/>
          <w:sz w:val="23"/>
          <w:szCs w:val="21"/>
          <w:bdr w:val="none" w:sz="0" w:space="0" w:color="auto" w:frame="1"/>
        </w:rPr>
        <w:t>Phung</w:t>
      </w:r>
      <w:proofErr w:type="spellEnd"/>
      <w:r w:rsidRPr="002B7C8B">
        <w:rPr>
          <w:rStyle w:val="s1"/>
          <w:rFonts w:asciiTheme="minorHAnsi" w:hAnsiTheme="minorHAnsi"/>
          <w:sz w:val="23"/>
          <w:szCs w:val="21"/>
          <w:bdr w:val="none" w:sz="0" w:space="0" w:color="auto" w:frame="1"/>
        </w:rPr>
        <w:t xml:space="preserve"> does not sound like he has any regrets over the matter: “I’m really just passionate about my work,” he said. “Every year we get to spend $100,000 on bettering the community. I feel like that’s really amazing.”</w:t>
      </w:r>
    </w:p>
    <w:p w:rsidR="00A645A2" w:rsidRDefault="00A645A2" w:rsidP="001903C1">
      <w:pPr>
        <w:spacing w:line="480" w:lineRule="auto"/>
        <w:rPr>
          <w:sz w:val="20"/>
        </w:rPr>
      </w:pPr>
      <w:bookmarkStart w:id="0" w:name="_GoBack"/>
      <w:bookmarkEnd w:id="0"/>
    </w:p>
    <w:p w:rsidR="008A02FE" w:rsidRPr="008A02FE" w:rsidRDefault="00FC3D8E" w:rsidP="005013FB">
      <w:pPr>
        <w:spacing w:line="480" w:lineRule="auto"/>
        <w:jc w:val="center"/>
        <w:rPr>
          <w:sz w:val="20"/>
        </w:rPr>
      </w:pPr>
      <w:r w:rsidRPr="00B547F2">
        <w:rPr>
          <w:rFonts w:ascii="Courier New" w:hAnsi="Courier New" w:cs="Courier New"/>
          <w:b/>
          <w:noProof/>
          <w:sz w:val="72"/>
          <w14:shadow w14:blurRad="63500" w14:dist="0" w14:dir="0" w14:sx="102000" w14:sy="102000" w14:kx="0" w14:ky="0" w14:algn="ctr">
            <w14:srgbClr w14:val="000000">
              <w14:alpha w14:val="60000"/>
            </w14:srgbClr>
          </w14:shadow>
        </w:rPr>
        <w:drawing>
          <wp:inline distT="0" distB="0" distL="0" distR="0" wp14:anchorId="2BF939BD" wp14:editId="1328CD0C">
            <wp:extent cx="2573326" cy="137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jpg"/>
                    <pic:cNvPicPr/>
                  </pic:nvPicPr>
                  <pic:blipFill rotWithShape="1">
                    <a:blip r:embed="rId13" cstate="print">
                      <a:extLst>
                        <a:ext uri="{28A0092B-C50C-407E-A947-70E740481C1C}">
                          <a14:useLocalDpi xmlns:a14="http://schemas.microsoft.com/office/drawing/2010/main" val="0"/>
                        </a:ext>
                      </a:extLst>
                    </a:blip>
                    <a:srcRect l="178" t="742" b="860"/>
                    <a:stretch/>
                  </pic:blipFill>
                  <pic:spPr bwMode="auto">
                    <a:xfrm>
                      <a:off x="0" y="0"/>
                      <a:ext cx="2599510" cy="1390112"/>
                    </a:xfrm>
                    <a:prstGeom prst="rect">
                      <a:avLst/>
                    </a:prstGeom>
                    <a:ln>
                      <a:noFill/>
                    </a:ln>
                    <a:extLst>
                      <a:ext uri="{53640926-AAD7-44D8-BBD7-CCE9431645EC}">
                        <a14:shadowObscured xmlns:a14="http://schemas.microsoft.com/office/drawing/2010/main"/>
                      </a:ext>
                    </a:extLst>
                  </pic:spPr>
                </pic:pic>
              </a:graphicData>
            </a:graphic>
          </wp:inline>
        </w:drawing>
      </w:r>
    </w:p>
    <w:sectPr w:rsidR="008A02FE" w:rsidRPr="008A02FE"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1903C1"/>
    <w:rsid w:val="001B3254"/>
    <w:rsid w:val="001E6C9A"/>
    <w:rsid w:val="00230A01"/>
    <w:rsid w:val="002674AB"/>
    <w:rsid w:val="002B135D"/>
    <w:rsid w:val="002B7C8B"/>
    <w:rsid w:val="002D5003"/>
    <w:rsid w:val="00380A10"/>
    <w:rsid w:val="003E0B6D"/>
    <w:rsid w:val="004919ED"/>
    <w:rsid w:val="005013FB"/>
    <w:rsid w:val="00521545"/>
    <w:rsid w:val="00534294"/>
    <w:rsid w:val="0064484A"/>
    <w:rsid w:val="006855D2"/>
    <w:rsid w:val="00692F0F"/>
    <w:rsid w:val="006A6E86"/>
    <w:rsid w:val="006E0884"/>
    <w:rsid w:val="0070145D"/>
    <w:rsid w:val="00725082"/>
    <w:rsid w:val="007A55F7"/>
    <w:rsid w:val="007A7C48"/>
    <w:rsid w:val="007B0786"/>
    <w:rsid w:val="008A02FE"/>
    <w:rsid w:val="0095072F"/>
    <w:rsid w:val="00A05E00"/>
    <w:rsid w:val="00A17457"/>
    <w:rsid w:val="00A22FFA"/>
    <w:rsid w:val="00A5109A"/>
    <w:rsid w:val="00A51BC5"/>
    <w:rsid w:val="00A57CAB"/>
    <w:rsid w:val="00A645A2"/>
    <w:rsid w:val="00A74E12"/>
    <w:rsid w:val="00A76B8E"/>
    <w:rsid w:val="00AF5858"/>
    <w:rsid w:val="00B13798"/>
    <w:rsid w:val="00B547F2"/>
    <w:rsid w:val="00BD5187"/>
    <w:rsid w:val="00CF38D2"/>
    <w:rsid w:val="00D0211F"/>
    <w:rsid w:val="00D07700"/>
    <w:rsid w:val="00D52166"/>
    <w:rsid w:val="00D52B62"/>
    <w:rsid w:val="00D564A3"/>
    <w:rsid w:val="00D7230C"/>
    <w:rsid w:val="00DF0791"/>
    <w:rsid w:val="00E05B4F"/>
    <w:rsid w:val="00F3646C"/>
    <w:rsid w:val="00F712B9"/>
    <w:rsid w:val="00F92CAA"/>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paragraph" w:styleId="Heading3">
    <w:name w:val="heading 3"/>
    <w:basedOn w:val="Normal"/>
    <w:link w:val="Heading3Char"/>
    <w:uiPriority w:val="9"/>
    <w:qFormat/>
    <w:rsid w:val="00E05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072F"/>
    <w:pPr>
      <w:keepNext/>
      <w:keepLines/>
      <w:spacing w:before="40" w:after="0"/>
      <w:outlineLvl w:val="3"/>
    </w:pPr>
    <w:rPr>
      <w:rFonts w:asciiTheme="majorHAnsi" w:eastAsiaTheme="majorEastAsia" w:hAnsiTheme="majorHAnsi" w:cstheme="majorBidi"/>
      <w:i/>
      <w:iCs/>
      <w:color w:val="00538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 w:type="character" w:styleId="Strong">
    <w:name w:val="Strong"/>
    <w:basedOn w:val="DefaultParagraphFont"/>
    <w:uiPriority w:val="22"/>
    <w:qFormat/>
    <w:rsid w:val="00230A01"/>
    <w:rPr>
      <w:b/>
      <w:bCs/>
    </w:rPr>
  </w:style>
  <w:style w:type="paragraph" w:styleId="NormalWeb">
    <w:name w:val="Normal (Web)"/>
    <w:basedOn w:val="Normal"/>
    <w:uiPriority w:val="99"/>
    <w:semiHidden/>
    <w:unhideWhenUsed/>
    <w:rsid w:val="00230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05B4F"/>
    <w:rPr>
      <w:rFonts w:ascii="Times New Roman" w:eastAsia="Times New Roman" w:hAnsi="Times New Roman" w:cs="Times New Roman"/>
      <w:b/>
      <w:bCs/>
      <w:sz w:val="27"/>
      <w:szCs w:val="27"/>
    </w:rPr>
  </w:style>
  <w:style w:type="character" w:styleId="Emphasis">
    <w:name w:val="Emphasis"/>
    <w:basedOn w:val="DefaultParagraphFont"/>
    <w:uiPriority w:val="20"/>
    <w:qFormat/>
    <w:rsid w:val="003E0B6D"/>
    <w:rPr>
      <w:i/>
      <w:iCs/>
    </w:rPr>
  </w:style>
  <w:style w:type="character" w:customStyle="1" w:styleId="Heading4Char">
    <w:name w:val="Heading 4 Char"/>
    <w:basedOn w:val="DefaultParagraphFont"/>
    <w:link w:val="Heading4"/>
    <w:uiPriority w:val="9"/>
    <w:semiHidden/>
    <w:rsid w:val="0095072F"/>
    <w:rPr>
      <w:rFonts w:asciiTheme="majorHAnsi" w:eastAsiaTheme="majorEastAsia" w:hAnsiTheme="majorHAnsi" w:cstheme="majorBidi"/>
      <w:i/>
      <w:iCs/>
      <w:color w:val="00538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1466">
      <w:bodyDiv w:val="1"/>
      <w:marLeft w:val="0"/>
      <w:marRight w:val="0"/>
      <w:marTop w:val="0"/>
      <w:marBottom w:val="0"/>
      <w:divBdr>
        <w:top w:val="none" w:sz="0" w:space="0" w:color="auto"/>
        <w:left w:val="none" w:sz="0" w:space="0" w:color="auto"/>
        <w:bottom w:val="none" w:sz="0" w:space="0" w:color="auto"/>
        <w:right w:val="none" w:sz="0" w:space="0" w:color="auto"/>
      </w:divBdr>
      <w:divsChild>
        <w:div w:id="1043404348">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71603116">
      <w:bodyDiv w:val="1"/>
      <w:marLeft w:val="0"/>
      <w:marRight w:val="0"/>
      <w:marTop w:val="0"/>
      <w:marBottom w:val="0"/>
      <w:divBdr>
        <w:top w:val="none" w:sz="0" w:space="0" w:color="auto"/>
        <w:left w:val="none" w:sz="0" w:space="0" w:color="auto"/>
        <w:bottom w:val="none" w:sz="0" w:space="0" w:color="auto"/>
        <w:right w:val="none" w:sz="0" w:space="0" w:color="auto"/>
      </w:divBdr>
    </w:div>
    <w:div w:id="327907070">
      <w:bodyDiv w:val="1"/>
      <w:marLeft w:val="0"/>
      <w:marRight w:val="0"/>
      <w:marTop w:val="0"/>
      <w:marBottom w:val="0"/>
      <w:divBdr>
        <w:top w:val="none" w:sz="0" w:space="0" w:color="auto"/>
        <w:left w:val="none" w:sz="0" w:space="0" w:color="auto"/>
        <w:bottom w:val="none" w:sz="0" w:space="0" w:color="auto"/>
        <w:right w:val="none" w:sz="0" w:space="0" w:color="auto"/>
      </w:divBdr>
    </w:div>
    <w:div w:id="369184893">
      <w:bodyDiv w:val="1"/>
      <w:marLeft w:val="0"/>
      <w:marRight w:val="0"/>
      <w:marTop w:val="0"/>
      <w:marBottom w:val="0"/>
      <w:divBdr>
        <w:top w:val="none" w:sz="0" w:space="0" w:color="auto"/>
        <w:left w:val="none" w:sz="0" w:space="0" w:color="auto"/>
        <w:bottom w:val="none" w:sz="0" w:space="0" w:color="auto"/>
        <w:right w:val="none" w:sz="0" w:space="0" w:color="auto"/>
      </w:divBdr>
    </w:div>
    <w:div w:id="1158418573">
      <w:bodyDiv w:val="1"/>
      <w:marLeft w:val="0"/>
      <w:marRight w:val="0"/>
      <w:marTop w:val="0"/>
      <w:marBottom w:val="0"/>
      <w:divBdr>
        <w:top w:val="none" w:sz="0" w:space="0" w:color="auto"/>
        <w:left w:val="none" w:sz="0" w:space="0" w:color="auto"/>
        <w:bottom w:val="none" w:sz="0" w:space="0" w:color="auto"/>
        <w:right w:val="none" w:sz="0" w:space="0" w:color="auto"/>
      </w:divBdr>
    </w:div>
    <w:div w:id="1446148920">
      <w:bodyDiv w:val="1"/>
      <w:marLeft w:val="0"/>
      <w:marRight w:val="0"/>
      <w:marTop w:val="0"/>
      <w:marBottom w:val="0"/>
      <w:divBdr>
        <w:top w:val="none" w:sz="0" w:space="0" w:color="auto"/>
        <w:left w:val="none" w:sz="0" w:space="0" w:color="auto"/>
        <w:bottom w:val="none" w:sz="0" w:space="0" w:color="auto"/>
        <w:right w:val="none" w:sz="0" w:space="0" w:color="auto"/>
      </w:divBdr>
    </w:div>
    <w:div w:id="1742411015">
      <w:bodyDiv w:val="1"/>
      <w:marLeft w:val="0"/>
      <w:marRight w:val="0"/>
      <w:marTop w:val="0"/>
      <w:marBottom w:val="0"/>
      <w:divBdr>
        <w:top w:val="none" w:sz="0" w:space="0" w:color="auto"/>
        <w:left w:val="none" w:sz="0" w:space="0" w:color="auto"/>
        <w:bottom w:val="none" w:sz="0" w:space="0" w:color="auto"/>
        <w:right w:val="none" w:sz="0" w:space="0" w:color="auto"/>
      </w:divBdr>
      <w:divsChild>
        <w:div w:id="1066220641">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fox.org/wp-content/uploads/2016/04/IMG_2283.jpg"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galileoweb.org/" TargetMode="External"/><Relationship Id="rId12" Type="http://schemas.openxmlformats.org/officeDocument/2006/relationships/hyperlink" Target="http://www.fcfox.org/seat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fyi.org/" TargetMode="External"/><Relationship Id="rId11" Type="http://schemas.openxmlformats.org/officeDocument/2006/relationships/hyperlink" Target="http://www.fcfox.org/ypc2016registe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fcfox.org/ypc-story/ypc-leadership-tea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2</cp:revision>
  <dcterms:created xsi:type="dcterms:W3CDTF">2016-08-08T20:09:00Z</dcterms:created>
  <dcterms:modified xsi:type="dcterms:W3CDTF">2016-08-08T20:09:00Z</dcterms:modified>
</cp:coreProperties>
</file>