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D7230C"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Liam Fox</w:t>
      </w:r>
      <w:r w:rsidR="00230A01" w:rsidRPr="00230A01">
        <w:rPr>
          <w:rFonts w:ascii="Impact" w:hAnsi="Impact"/>
        </w:rPr>
        <w:br/>
      </w:r>
      <w:r>
        <w:rPr>
          <w:rFonts w:asciiTheme="minorHAnsi" w:hAnsiTheme="minorHAnsi"/>
          <w:sz w:val="28"/>
        </w:rPr>
        <w:t>Frieda C. Fox Family Foundation Junior Board</w:t>
      </w:r>
    </w:p>
    <w:p w:rsidR="003E0B6D" w:rsidRDefault="003E0B6D" w:rsidP="005013FB">
      <w:pPr>
        <w:spacing w:line="480" w:lineRule="auto"/>
        <w:jc w:val="center"/>
        <w:rPr>
          <w:sz w:val="20"/>
        </w:rPr>
      </w:pPr>
    </w:p>
    <w:p w:rsidR="003E0B6D" w:rsidRDefault="001903C1" w:rsidP="005013FB">
      <w:pPr>
        <w:spacing w:line="480" w:lineRule="auto"/>
        <w:jc w:val="center"/>
        <w:rPr>
          <w:sz w:val="20"/>
        </w:rPr>
      </w:pPr>
      <w:r>
        <w:rPr>
          <w:noProof/>
        </w:rPr>
        <w:drawing>
          <wp:inline distT="0" distB="0" distL="0" distR="0">
            <wp:extent cx="2686050" cy="3581400"/>
            <wp:effectExtent l="0" t="0" r="0" b="0"/>
            <wp:docPr id="28" name="Picture 28" descr="Screen Shot 2016 01 26 At 3.10.2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6 01 26 At 3.10.24 PM"/>
                    <pic:cNvPicPr>
                      <a:picLocks noChangeAspect="1" noChangeArrowheads="1"/>
                    </pic:cNvPicPr>
                  </pic:nvPicPr>
                  <pic:blipFill rotWithShape="1">
                    <a:blip r:embed="rId5">
                      <a:extLst>
                        <a:ext uri="{28A0092B-C50C-407E-A947-70E740481C1C}">
                          <a14:useLocalDpi xmlns:a14="http://schemas.microsoft.com/office/drawing/2010/main" val="0"/>
                        </a:ext>
                      </a:extLst>
                    </a:blip>
                    <a:srcRect l="30588" t="1053" r="27941"/>
                    <a:stretch/>
                  </pic:blipFill>
                  <pic:spPr bwMode="auto">
                    <a:xfrm>
                      <a:off x="0" y="0"/>
                      <a:ext cx="2686050" cy="3581400"/>
                    </a:xfrm>
                    <a:prstGeom prst="rect">
                      <a:avLst/>
                    </a:prstGeom>
                    <a:noFill/>
                    <a:ln>
                      <a:noFill/>
                    </a:ln>
                    <a:extLst>
                      <a:ext uri="{53640926-AAD7-44D8-BBD7-CCE9431645EC}">
                        <a14:shadowObscured xmlns:a14="http://schemas.microsoft.com/office/drawing/2010/main"/>
                      </a:ext>
                    </a:extLst>
                  </pic:spPr>
                </pic:pic>
              </a:graphicData>
            </a:graphic>
          </wp:inline>
        </w:drawing>
      </w:r>
    </w:p>
    <w:p w:rsidR="001903C1" w:rsidRPr="001903C1" w:rsidRDefault="001903C1" w:rsidP="001903C1">
      <w:pPr>
        <w:pStyle w:val="NormalWeb"/>
        <w:shd w:val="clear" w:color="auto" w:fill="FFFFFF"/>
        <w:spacing w:before="0" w:beforeAutospacing="0" w:after="0" w:afterAutospacing="0" w:line="357" w:lineRule="atLeast"/>
        <w:textAlignment w:val="baseline"/>
        <w:rPr>
          <w:rFonts w:asciiTheme="minorHAnsi" w:hAnsiTheme="minorHAnsi"/>
          <w:color w:val="666666"/>
          <w:sz w:val="21"/>
          <w:szCs w:val="21"/>
        </w:rPr>
      </w:pPr>
      <w:r w:rsidRPr="001903C1">
        <w:rPr>
          <w:rFonts w:asciiTheme="minorHAnsi" w:hAnsiTheme="minorHAnsi"/>
          <w:color w:val="000000"/>
          <w:sz w:val="21"/>
          <w:szCs w:val="21"/>
          <w:bdr w:val="none" w:sz="0" w:space="0" w:color="auto" w:frame="1"/>
        </w:rPr>
        <w:t>To Liam Fox, giving isn’t</w:t>
      </w:r>
      <w:r w:rsidRPr="001903C1">
        <w:rPr>
          <w:rStyle w:val="apple-converted-space"/>
          <w:rFonts w:asciiTheme="minorHAnsi" w:hAnsiTheme="minorHAnsi"/>
          <w:color w:val="000000"/>
          <w:sz w:val="21"/>
          <w:szCs w:val="21"/>
          <w:bdr w:val="none" w:sz="0" w:space="0" w:color="auto" w:frame="1"/>
        </w:rPr>
        <w:t> </w:t>
      </w:r>
      <w:r w:rsidRPr="001903C1">
        <w:rPr>
          <w:rFonts w:asciiTheme="minorHAnsi" w:hAnsiTheme="minorHAnsi"/>
          <w:color w:val="000000"/>
          <w:sz w:val="21"/>
          <w:szCs w:val="21"/>
          <w:bdr w:val="none" w:sz="0" w:space="0" w:color="auto" w:frame="1"/>
        </w:rPr>
        <w:t>just</w:t>
      </w:r>
      <w:r w:rsidRPr="001903C1">
        <w:rPr>
          <w:rStyle w:val="apple-converted-space"/>
          <w:rFonts w:asciiTheme="minorHAnsi" w:hAnsiTheme="minorHAnsi"/>
          <w:color w:val="000000"/>
          <w:sz w:val="21"/>
          <w:szCs w:val="21"/>
          <w:bdr w:val="none" w:sz="0" w:space="0" w:color="auto" w:frame="1"/>
        </w:rPr>
        <w:t> </w:t>
      </w:r>
      <w:r w:rsidRPr="001903C1">
        <w:rPr>
          <w:rFonts w:asciiTheme="minorHAnsi" w:hAnsiTheme="minorHAnsi"/>
          <w:color w:val="000000"/>
          <w:sz w:val="21"/>
          <w:szCs w:val="21"/>
          <w:bdr w:val="none" w:sz="0" w:space="0" w:color="auto" w:frame="1"/>
        </w:rPr>
        <w:t>a way to help others—it’s a way to better one’s self.</w:t>
      </w:r>
    </w:p>
    <w:p w:rsidR="001903C1" w:rsidRPr="001903C1" w:rsidRDefault="001903C1" w:rsidP="001903C1">
      <w:pPr>
        <w:pStyle w:val="NormalWeb"/>
        <w:shd w:val="clear" w:color="auto" w:fill="FFFFFF"/>
        <w:spacing w:before="0" w:beforeAutospacing="0" w:after="0" w:afterAutospacing="0" w:line="357" w:lineRule="atLeast"/>
        <w:textAlignment w:val="baseline"/>
        <w:rPr>
          <w:rFonts w:asciiTheme="minorHAnsi" w:hAnsiTheme="minorHAnsi"/>
          <w:color w:val="666666"/>
          <w:sz w:val="21"/>
          <w:szCs w:val="21"/>
        </w:rPr>
      </w:pPr>
      <w:r w:rsidRPr="001903C1">
        <w:rPr>
          <w:rFonts w:asciiTheme="minorHAnsi" w:hAnsiTheme="minorHAnsi"/>
          <w:color w:val="000000"/>
          <w:sz w:val="21"/>
          <w:szCs w:val="21"/>
          <w:bdr w:val="none" w:sz="0" w:space="0" w:color="auto" w:frame="1"/>
        </w:rPr>
        <w:t>As an Our Lady Malibu Catholic School sixth grader,</w:t>
      </w:r>
      <w:r w:rsidRPr="001903C1">
        <w:rPr>
          <w:rStyle w:val="apple-converted-space"/>
          <w:rFonts w:asciiTheme="minorHAnsi" w:hAnsiTheme="minorHAnsi"/>
          <w:color w:val="000000"/>
          <w:sz w:val="21"/>
          <w:szCs w:val="21"/>
          <w:bdr w:val="none" w:sz="0" w:space="0" w:color="auto" w:frame="1"/>
        </w:rPr>
        <w:t> </w:t>
      </w:r>
      <w:hyperlink r:id="rId6" w:history="1">
        <w:r w:rsidRPr="001903C1">
          <w:rPr>
            <w:rStyle w:val="Hyperlink"/>
            <w:rFonts w:asciiTheme="minorHAnsi" w:hAnsiTheme="minorHAnsi"/>
            <w:color w:val="1E73BE"/>
            <w:sz w:val="21"/>
            <w:szCs w:val="21"/>
            <w:bdr w:val="none" w:sz="0" w:space="0" w:color="auto" w:frame="1"/>
          </w:rPr>
          <w:t>Frieda C. Fox Family Foundation Junior Board member</w:t>
        </w:r>
      </w:hyperlink>
      <w:r w:rsidRPr="001903C1">
        <w:rPr>
          <w:rFonts w:asciiTheme="minorHAnsi" w:hAnsiTheme="minorHAnsi"/>
          <w:color w:val="000000"/>
          <w:sz w:val="21"/>
          <w:szCs w:val="21"/>
          <w:bdr w:val="none" w:sz="0" w:space="0" w:color="auto" w:frame="1"/>
        </w:rPr>
        <w:t>, and</w:t>
      </w:r>
      <w:r w:rsidRPr="001903C1">
        <w:rPr>
          <w:rStyle w:val="apple-converted-space"/>
          <w:rFonts w:asciiTheme="minorHAnsi" w:hAnsiTheme="minorHAnsi"/>
          <w:color w:val="000000"/>
          <w:sz w:val="21"/>
          <w:szCs w:val="21"/>
          <w:bdr w:val="none" w:sz="0" w:space="0" w:color="auto" w:frame="1"/>
        </w:rPr>
        <w:t> </w:t>
      </w:r>
      <w:hyperlink r:id="rId7" w:history="1">
        <w:r w:rsidRPr="001903C1">
          <w:rPr>
            <w:rStyle w:val="Hyperlink"/>
            <w:rFonts w:asciiTheme="minorHAnsi" w:hAnsiTheme="minorHAnsi"/>
            <w:color w:val="1E73BE"/>
            <w:sz w:val="21"/>
            <w:szCs w:val="21"/>
            <w:bdr w:val="none" w:sz="0" w:space="0" w:color="auto" w:frame="1"/>
          </w:rPr>
          <w:t>Youth Philanthropy Connect Leadership Team member</w:t>
        </w:r>
      </w:hyperlink>
      <w:r w:rsidRPr="001903C1">
        <w:rPr>
          <w:rFonts w:asciiTheme="minorHAnsi" w:hAnsiTheme="minorHAnsi"/>
          <w:color w:val="000000"/>
          <w:sz w:val="21"/>
          <w:szCs w:val="21"/>
          <w:bdr w:val="none" w:sz="0" w:space="0" w:color="auto" w:frame="1"/>
        </w:rPr>
        <w:t>, Fox’s amount of experience in philanthropy is unparalleled among his age group.</w:t>
      </w:r>
    </w:p>
    <w:p w:rsidR="001903C1" w:rsidRPr="001903C1" w:rsidRDefault="001903C1" w:rsidP="001903C1">
      <w:pPr>
        <w:pStyle w:val="NormalWeb"/>
        <w:shd w:val="clear" w:color="auto" w:fill="FFFFFF"/>
        <w:spacing w:before="0" w:beforeAutospacing="0" w:after="0" w:afterAutospacing="0" w:line="357" w:lineRule="atLeast"/>
        <w:textAlignment w:val="baseline"/>
        <w:rPr>
          <w:rFonts w:asciiTheme="minorHAnsi" w:hAnsiTheme="minorHAnsi"/>
          <w:color w:val="666666"/>
          <w:sz w:val="21"/>
          <w:szCs w:val="21"/>
        </w:rPr>
      </w:pPr>
      <w:r w:rsidRPr="001903C1">
        <w:rPr>
          <w:rFonts w:asciiTheme="minorHAnsi" w:hAnsiTheme="minorHAnsi"/>
          <w:color w:val="000000"/>
          <w:sz w:val="21"/>
          <w:szCs w:val="21"/>
          <w:bdr w:val="none" w:sz="0" w:space="0" w:color="auto" w:frame="1"/>
        </w:rPr>
        <w:t>“Giving through the</w:t>
      </w:r>
      <w:r w:rsidRPr="001903C1">
        <w:rPr>
          <w:rStyle w:val="apple-converted-space"/>
          <w:rFonts w:asciiTheme="minorHAnsi" w:hAnsiTheme="minorHAnsi"/>
          <w:color w:val="000000"/>
          <w:sz w:val="21"/>
          <w:szCs w:val="21"/>
          <w:bdr w:val="none" w:sz="0" w:space="0" w:color="auto" w:frame="1"/>
        </w:rPr>
        <w:t> </w:t>
      </w:r>
      <w:hyperlink r:id="rId8" w:history="1">
        <w:r w:rsidRPr="001903C1">
          <w:rPr>
            <w:rStyle w:val="Hyperlink"/>
            <w:rFonts w:asciiTheme="minorHAnsi" w:hAnsiTheme="minorHAnsi"/>
            <w:color w:val="1E73BE"/>
            <w:sz w:val="21"/>
            <w:szCs w:val="21"/>
            <w:bdr w:val="none" w:sz="0" w:space="0" w:color="auto" w:frame="1"/>
          </w:rPr>
          <w:t>Frieda C. Fox Foundation</w:t>
        </w:r>
      </w:hyperlink>
      <w:r w:rsidRPr="001903C1">
        <w:rPr>
          <w:rFonts w:asciiTheme="minorHAnsi" w:hAnsiTheme="minorHAnsi"/>
          <w:color w:val="000000"/>
          <w:sz w:val="21"/>
          <w:szCs w:val="21"/>
          <w:bdr w:val="none" w:sz="0" w:space="0" w:color="auto" w:frame="1"/>
        </w:rPr>
        <w:t>, YPC, and the Leadership Team has changed me as a person and changed my look on the world,” Fox said.</w:t>
      </w:r>
    </w:p>
    <w:p w:rsidR="001903C1" w:rsidRPr="001903C1" w:rsidRDefault="001903C1" w:rsidP="001903C1">
      <w:pPr>
        <w:pStyle w:val="NormalWeb"/>
        <w:shd w:val="clear" w:color="auto" w:fill="FFFFFF"/>
        <w:spacing w:before="0" w:beforeAutospacing="0" w:after="0" w:afterAutospacing="0" w:line="357" w:lineRule="atLeast"/>
        <w:textAlignment w:val="baseline"/>
        <w:rPr>
          <w:rFonts w:asciiTheme="minorHAnsi" w:hAnsiTheme="minorHAnsi"/>
          <w:color w:val="666666"/>
          <w:sz w:val="21"/>
          <w:szCs w:val="21"/>
        </w:rPr>
      </w:pPr>
      <w:r w:rsidRPr="001903C1">
        <w:rPr>
          <w:rFonts w:asciiTheme="minorHAnsi" w:hAnsiTheme="minorHAnsi"/>
          <w:color w:val="000000"/>
          <w:sz w:val="21"/>
          <w:szCs w:val="21"/>
          <w:bdr w:val="none" w:sz="0" w:space="0" w:color="auto" w:frame="1"/>
        </w:rPr>
        <w:t>As a first-year YPC Leadership Team member, eleven-year-old Liam appreciates the opportunity to converse with other youth philanthropists and share new ideas. He said he appreciates the moments of hearing other youth philanthropists speak and thinkin</w:t>
      </w:r>
      <w:bookmarkStart w:id="0" w:name="_GoBack"/>
      <w:bookmarkEnd w:id="0"/>
      <w:r w:rsidRPr="001903C1">
        <w:rPr>
          <w:rFonts w:asciiTheme="minorHAnsi" w:hAnsiTheme="minorHAnsi"/>
          <w:color w:val="000000"/>
          <w:sz w:val="21"/>
          <w:szCs w:val="21"/>
          <w:bdr w:val="none" w:sz="0" w:space="0" w:color="auto" w:frame="1"/>
        </w:rPr>
        <w:t>g to himself, “Oh, I never thought about that.” </w:t>
      </w:r>
    </w:p>
    <w:p w:rsidR="001903C1" w:rsidRPr="001903C1" w:rsidRDefault="001903C1" w:rsidP="001903C1">
      <w:pPr>
        <w:pStyle w:val="NormalWeb"/>
        <w:shd w:val="clear" w:color="auto" w:fill="FFFFFF"/>
        <w:spacing w:before="0" w:beforeAutospacing="0" w:after="0" w:afterAutospacing="0" w:line="357" w:lineRule="atLeast"/>
        <w:textAlignment w:val="baseline"/>
        <w:rPr>
          <w:rFonts w:asciiTheme="minorHAnsi" w:hAnsiTheme="minorHAnsi"/>
          <w:color w:val="666666"/>
          <w:sz w:val="21"/>
          <w:szCs w:val="21"/>
        </w:rPr>
      </w:pPr>
      <w:r w:rsidRPr="001903C1">
        <w:rPr>
          <w:rFonts w:asciiTheme="minorHAnsi" w:hAnsiTheme="minorHAnsi"/>
          <w:noProof/>
          <w:color w:val="1E73BE"/>
          <w:sz w:val="21"/>
          <w:szCs w:val="21"/>
          <w:bdr w:val="none" w:sz="0" w:space="0" w:color="auto" w:frame="1"/>
        </w:rPr>
        <w:lastRenderedPageBreak/>
        <w:drawing>
          <wp:anchor distT="0" distB="0" distL="114300" distR="114300" simplePos="0" relativeHeight="251658240" behindDoc="0" locked="0" layoutInCell="1" allowOverlap="1" wp14:anchorId="4F9ECA90" wp14:editId="19CDDE2B">
            <wp:simplePos x="0" y="0"/>
            <wp:positionH relativeFrom="column">
              <wp:posOffset>3712845</wp:posOffset>
            </wp:positionH>
            <wp:positionV relativeFrom="paragraph">
              <wp:posOffset>11430</wp:posOffset>
            </wp:positionV>
            <wp:extent cx="2667000" cy="2457450"/>
            <wp:effectExtent l="0" t="0" r="0" b="0"/>
            <wp:wrapSquare wrapText="bothSides"/>
            <wp:docPr id="29" name="Picture 29" descr="unnam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nam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457450"/>
                    </a:xfrm>
                    <a:prstGeom prst="rect">
                      <a:avLst/>
                    </a:prstGeom>
                    <a:noFill/>
                    <a:ln>
                      <a:noFill/>
                    </a:ln>
                  </pic:spPr>
                </pic:pic>
              </a:graphicData>
            </a:graphic>
          </wp:anchor>
        </w:drawing>
      </w:r>
      <w:r w:rsidRPr="001903C1">
        <w:rPr>
          <w:rFonts w:asciiTheme="minorHAnsi" w:hAnsiTheme="minorHAnsi"/>
          <w:color w:val="000000"/>
          <w:sz w:val="21"/>
          <w:szCs w:val="21"/>
          <w:bdr w:val="none" w:sz="0" w:space="0" w:color="auto" w:frame="1"/>
        </w:rPr>
        <w:t xml:space="preserve">The Junior Board of the Foundation is able to </w:t>
      </w:r>
      <w:proofErr w:type="spellStart"/>
      <w:r w:rsidRPr="001903C1">
        <w:rPr>
          <w:rFonts w:asciiTheme="minorHAnsi" w:hAnsiTheme="minorHAnsi"/>
          <w:color w:val="000000"/>
          <w:sz w:val="21"/>
          <w:szCs w:val="21"/>
          <w:bdr w:val="none" w:sz="0" w:space="0" w:color="auto" w:frame="1"/>
        </w:rPr>
        <w:t>makenominate</w:t>
      </w:r>
      <w:proofErr w:type="spellEnd"/>
      <w:r w:rsidRPr="001903C1">
        <w:rPr>
          <w:rFonts w:asciiTheme="minorHAnsi" w:hAnsiTheme="minorHAnsi"/>
          <w:color w:val="000000"/>
          <w:sz w:val="21"/>
          <w:szCs w:val="21"/>
          <w:bdr w:val="none" w:sz="0" w:space="0" w:color="auto" w:frame="1"/>
        </w:rPr>
        <w:t xml:space="preserve"> and present individual grants to the board.  This group of seven youth also grants collaboratively through </w:t>
      </w:r>
      <w:proofErr w:type="gramStart"/>
      <w:r w:rsidRPr="001903C1">
        <w:rPr>
          <w:rFonts w:asciiTheme="minorHAnsi" w:hAnsiTheme="minorHAnsi"/>
          <w:color w:val="000000"/>
          <w:sz w:val="21"/>
          <w:szCs w:val="21"/>
          <w:bdr w:val="none" w:sz="0" w:space="0" w:color="auto" w:frame="1"/>
        </w:rPr>
        <w:t>an</w:t>
      </w:r>
      <w:proofErr w:type="gramEnd"/>
      <w:r w:rsidRPr="001903C1">
        <w:rPr>
          <w:rFonts w:asciiTheme="minorHAnsi" w:hAnsiTheme="minorHAnsi"/>
          <w:color w:val="000000"/>
          <w:sz w:val="21"/>
          <w:szCs w:val="21"/>
          <w:bdr w:val="none" w:sz="0" w:space="0" w:color="auto" w:frame="1"/>
        </w:rPr>
        <w:t xml:space="preserve"> request for proposals (RFP) process to organizations supporting youth development in the Los Angeles region. These opportunities</w:t>
      </w:r>
      <w:proofErr w:type="gramStart"/>
      <w:r w:rsidRPr="001903C1">
        <w:rPr>
          <w:rFonts w:asciiTheme="minorHAnsi" w:hAnsiTheme="minorHAnsi"/>
          <w:color w:val="000000"/>
          <w:sz w:val="21"/>
          <w:szCs w:val="21"/>
          <w:bdr w:val="none" w:sz="0" w:space="0" w:color="auto" w:frame="1"/>
        </w:rPr>
        <w:t>  give</w:t>
      </w:r>
      <w:proofErr w:type="gramEnd"/>
      <w:r w:rsidRPr="001903C1">
        <w:rPr>
          <w:rFonts w:asciiTheme="minorHAnsi" w:hAnsiTheme="minorHAnsi"/>
          <w:color w:val="000000"/>
          <w:sz w:val="21"/>
          <w:szCs w:val="21"/>
          <w:bdr w:val="none" w:sz="0" w:space="0" w:color="auto" w:frame="1"/>
        </w:rPr>
        <w:t> Liam a unique perspective on giving, providing an opportunity to pursue his passion of helping youth. “My favorite part about being on the Junior Board of the Frieda C. Fox Family Foundation is that I get to learn about different groups that help kids,” he said.</w:t>
      </w:r>
    </w:p>
    <w:p w:rsidR="001903C1" w:rsidRPr="001903C1" w:rsidRDefault="001903C1" w:rsidP="001903C1">
      <w:pPr>
        <w:pStyle w:val="NormalWeb"/>
        <w:shd w:val="clear" w:color="auto" w:fill="FFFFFF"/>
        <w:spacing w:before="0" w:beforeAutospacing="0" w:after="0" w:afterAutospacing="0" w:line="357" w:lineRule="atLeast"/>
        <w:textAlignment w:val="baseline"/>
        <w:rPr>
          <w:rFonts w:asciiTheme="minorHAnsi" w:hAnsiTheme="minorHAnsi"/>
          <w:color w:val="666666"/>
          <w:sz w:val="21"/>
          <w:szCs w:val="21"/>
        </w:rPr>
      </w:pPr>
      <w:r w:rsidRPr="001903C1">
        <w:rPr>
          <w:rFonts w:asciiTheme="minorHAnsi" w:hAnsiTheme="minorHAnsi"/>
          <w:color w:val="000000"/>
          <w:sz w:val="21"/>
          <w:szCs w:val="21"/>
          <w:bdr w:val="none" w:sz="0" w:space="0" w:color="auto" w:frame="1"/>
        </w:rPr>
        <w:t>While the Junior Board gives Liam a fulfilling chance to give other children opportunities that they would not otherwise have, a project that the young philanthropist feels very passionate about, the Leadership Team allows him to meet other young givers with different philanthropic goals. “I enjoyed collaborating with different philanthropists,” he said. </w:t>
      </w:r>
    </w:p>
    <w:p w:rsidR="001903C1" w:rsidRPr="001903C1" w:rsidRDefault="001903C1" w:rsidP="001903C1">
      <w:pPr>
        <w:pStyle w:val="NormalWeb"/>
        <w:shd w:val="clear" w:color="auto" w:fill="FFFFFF"/>
        <w:spacing w:before="0" w:beforeAutospacing="0" w:after="0" w:afterAutospacing="0" w:line="357" w:lineRule="atLeast"/>
        <w:textAlignment w:val="baseline"/>
        <w:rPr>
          <w:rFonts w:asciiTheme="minorHAnsi" w:hAnsiTheme="minorHAnsi"/>
          <w:color w:val="666666"/>
          <w:sz w:val="21"/>
          <w:szCs w:val="21"/>
        </w:rPr>
      </w:pPr>
      <w:r w:rsidRPr="001903C1">
        <w:rPr>
          <w:rFonts w:asciiTheme="minorHAnsi" w:hAnsiTheme="minorHAnsi"/>
          <w:color w:val="000000"/>
          <w:sz w:val="21"/>
          <w:szCs w:val="21"/>
          <w:bdr w:val="none" w:sz="0" w:space="0" w:color="auto" w:frame="1"/>
        </w:rPr>
        <w:t>All of his philanthropic work has made Liam very grateful for the chance to make a difference. “Other people are not as fortunate as me,” he said. “By being on these [boards], they’ve given me wonderful opportunities and I’m really thankful because it’s changed me and I feel very different and very much like I’m making a change in the world.”</w:t>
      </w:r>
    </w:p>
    <w:p w:rsidR="003E0B6D" w:rsidRPr="001903C1" w:rsidRDefault="003E0B6D" w:rsidP="005013FB">
      <w:pPr>
        <w:spacing w:line="480" w:lineRule="auto"/>
        <w:jc w:val="center"/>
        <w:rPr>
          <w:sz w:val="20"/>
        </w:rPr>
      </w:pPr>
    </w:p>
    <w:p w:rsidR="003E0B6D" w:rsidRDefault="003E0B6D" w:rsidP="005013FB">
      <w:pPr>
        <w:spacing w:line="480" w:lineRule="auto"/>
        <w:jc w:val="center"/>
        <w:rPr>
          <w:sz w:val="20"/>
        </w:rPr>
      </w:pPr>
    </w:p>
    <w:p w:rsidR="003E0B6D" w:rsidRDefault="003E0B6D" w:rsidP="005013FB">
      <w:pPr>
        <w:spacing w:line="480" w:lineRule="auto"/>
        <w:jc w:val="center"/>
        <w:rPr>
          <w:sz w:val="20"/>
        </w:rPr>
      </w:pPr>
    </w:p>
    <w:p w:rsidR="003E0B6D" w:rsidRDefault="003E0B6D" w:rsidP="005013FB">
      <w:pPr>
        <w:spacing w:line="480" w:lineRule="auto"/>
        <w:jc w:val="center"/>
        <w:rPr>
          <w:sz w:val="20"/>
        </w:rPr>
      </w:pPr>
    </w:p>
    <w:p w:rsidR="003E0B6D" w:rsidRDefault="003E0B6D" w:rsidP="001903C1">
      <w:pPr>
        <w:spacing w:line="480" w:lineRule="auto"/>
        <w:rPr>
          <w:sz w:val="20"/>
        </w:rPr>
      </w:pP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1"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D5003"/>
    <w:rsid w:val="00380A10"/>
    <w:rsid w:val="003E0B6D"/>
    <w:rsid w:val="004919ED"/>
    <w:rsid w:val="005013FB"/>
    <w:rsid w:val="00521545"/>
    <w:rsid w:val="00534294"/>
    <w:rsid w:val="0064484A"/>
    <w:rsid w:val="006855D2"/>
    <w:rsid w:val="00692F0F"/>
    <w:rsid w:val="006A6E86"/>
    <w:rsid w:val="006E0884"/>
    <w:rsid w:val="00725082"/>
    <w:rsid w:val="007A55F7"/>
    <w:rsid w:val="007A7C48"/>
    <w:rsid w:val="007B0786"/>
    <w:rsid w:val="008A02FE"/>
    <w:rsid w:val="00A05E00"/>
    <w:rsid w:val="00A17457"/>
    <w:rsid w:val="00A22FFA"/>
    <w:rsid w:val="00A5109A"/>
    <w:rsid w:val="00A51BC5"/>
    <w:rsid w:val="00A57CAB"/>
    <w:rsid w:val="00A74E12"/>
    <w:rsid w:val="00A76B8E"/>
    <w:rsid w:val="00AF5858"/>
    <w:rsid w:val="00B13798"/>
    <w:rsid w:val="00B547F2"/>
    <w:rsid w:val="00BD5187"/>
    <w:rsid w:val="00CF38D2"/>
    <w:rsid w:val="00D0211F"/>
    <w:rsid w:val="00D07700"/>
    <w:rsid w:val="00D52166"/>
    <w:rsid w:val="00D52B62"/>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cfox.org/ypc-story/ypc-leadership-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fox.org/what-we-do/junior-board-grants/" TargetMode="External"/><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cfox.org/wp-content/uploads/2016/01/unnamed.png" TargetMode="Externa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2016-08-08T19:41:00Z</dcterms:created>
  <dcterms:modified xsi:type="dcterms:W3CDTF">2016-08-08T19:44:00Z</dcterms:modified>
</cp:coreProperties>
</file>